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0DEF0" w:themeColor="accent4" w:themeTint="33"/>
  <w:body>
    <w:p w:rsidR="00593B85" w:rsidRPr="00ED1526" w:rsidRDefault="00BA5A70" w:rsidP="00042E7C">
      <w:pPr>
        <w:pStyle w:val="a3"/>
        <w:shd w:val="clear" w:color="auto" w:fill="FFFFFF" w:themeFill="background1"/>
        <w:spacing w:before="0" w:beforeAutospacing="0" w:after="150" w:afterAutospacing="0"/>
        <w:jc w:val="center"/>
        <w:rPr>
          <w:color w:val="99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1526">
        <w:rPr>
          <w:noProof/>
          <w:color w:val="99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752" behindDoc="0" locked="0" layoutInCell="1" allowOverlap="1" wp14:anchorId="004F11EA" wp14:editId="746EEF02">
            <wp:simplePos x="0" y="0"/>
            <wp:positionH relativeFrom="column">
              <wp:posOffset>-200025</wp:posOffset>
            </wp:positionH>
            <wp:positionV relativeFrom="paragraph">
              <wp:posOffset>-8255</wp:posOffset>
            </wp:positionV>
            <wp:extent cx="1771650" cy="1273810"/>
            <wp:effectExtent l="0" t="0" r="0" b="2540"/>
            <wp:wrapSquare wrapText="bothSides"/>
            <wp:docPr id="1" name="Рисунок 1" descr="https://ds05.infourok.ru/uploads/ex/0f81/0002f5b0-6bedd78c/hello_html_m23d44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f81/0002f5b0-6bedd78c/hello_html_m23d443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1" t="5644" r="8207"/>
                    <a:stretch/>
                  </pic:blipFill>
                  <pic:spPr bwMode="auto">
                    <a:xfrm flipH="1">
                      <a:off x="0" y="0"/>
                      <a:ext cx="177165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B85" w:rsidRPr="00ED1526">
        <w:rPr>
          <w:b/>
          <w:bCs/>
          <w:color w:val="99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Памятка для педагогов</w:t>
      </w:r>
    </w:p>
    <w:p w:rsidR="00593B85" w:rsidRPr="00ED1526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center"/>
        <w:rPr>
          <w:color w:val="99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1526">
        <w:rPr>
          <w:color w:val="99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ED1526">
        <w:rPr>
          <w:b/>
          <w:bCs/>
          <w:color w:val="99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Методы общения с агрессивными детьми»</w:t>
      </w:r>
    </w:p>
    <w:p w:rsidR="00593B85" w:rsidRPr="00FD5D53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i/>
          <w:iCs/>
          <w:color w:val="000000"/>
          <w:sz w:val="28"/>
          <w:szCs w:val="28"/>
        </w:rPr>
      </w:pPr>
      <w:r w:rsidRPr="00ED1526">
        <w:rPr>
          <w:b/>
          <w:bCs/>
          <w:i/>
          <w:iCs/>
          <w:color w:val="FF0000"/>
          <w:sz w:val="28"/>
          <w:szCs w:val="28"/>
        </w:rPr>
        <w:t xml:space="preserve">Агрессия </w:t>
      </w:r>
      <w:r w:rsidRPr="00ED1526">
        <w:rPr>
          <w:i/>
          <w:iCs/>
          <w:color w:val="FF0000"/>
          <w:sz w:val="28"/>
          <w:szCs w:val="28"/>
        </w:rPr>
        <w:t>–</w:t>
      </w:r>
      <w:r w:rsidRPr="00FD5D53">
        <w:rPr>
          <w:i/>
          <w:iCs/>
          <w:color w:val="000000"/>
          <w:sz w:val="28"/>
          <w:szCs w:val="28"/>
        </w:rPr>
        <w:t xml:space="preserve"> это любое поведение человека, которое отличается тем, что содержит в себе явную или скрытую угрозу, а также нанесение вреда.</w:t>
      </w:r>
    </w:p>
    <w:p w:rsidR="00593B85" w:rsidRPr="00064218" w:rsidRDefault="00593B85" w:rsidP="00064218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642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Выделяют несколько причин агрессивного поведения</w:t>
      </w:r>
      <w:r w:rsidR="00FD5D53" w:rsidRPr="000642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593B85" w:rsidRPr="00ED1526" w:rsidRDefault="00593B85" w:rsidP="00042E7C">
      <w:pPr>
        <w:numPr>
          <w:ilvl w:val="0"/>
          <w:numId w:val="1"/>
        </w:numPr>
        <w:shd w:val="clear" w:color="auto" w:fill="FFFFFF" w:themeFill="background1"/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огрехи воспитания в семье и (или) в школе;</w:t>
      </w:r>
    </w:p>
    <w:p w:rsidR="00593B85" w:rsidRPr="00ED1526" w:rsidRDefault="00593B85" w:rsidP="00042E7C">
      <w:pPr>
        <w:numPr>
          <w:ilvl w:val="0"/>
          <w:numId w:val="1"/>
        </w:numPr>
        <w:shd w:val="clear" w:color="auto" w:fill="FFFFFF" w:themeFill="background1"/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ухудшение социальной обстановки в стране (взрослые невольно транслируют на детей свои страхи, беспокойство, недовольство жизнью, неуверенность в будущем и прочее);</w:t>
      </w:r>
    </w:p>
    <w:p w:rsidR="00593B85" w:rsidRPr="00ED1526" w:rsidRDefault="00593B85" w:rsidP="00042E7C">
      <w:pPr>
        <w:numPr>
          <w:ilvl w:val="0"/>
          <w:numId w:val="1"/>
        </w:numPr>
        <w:shd w:val="clear" w:color="auto" w:fill="FFFFFF" w:themeFill="background1"/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возросшее число патологий, осложненные роды;</w:t>
      </w:r>
    </w:p>
    <w:p w:rsidR="00593B85" w:rsidRPr="00ED1526" w:rsidRDefault="00593B85" w:rsidP="00042E7C">
      <w:pPr>
        <w:numPr>
          <w:ilvl w:val="0"/>
          <w:numId w:val="1"/>
        </w:numPr>
        <w:shd w:val="clear" w:color="auto" w:fill="FFFFFF" w:themeFill="background1"/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популярные модели поведения, предлагаемые киноиндустрией и компьютерными играми.</w:t>
      </w:r>
    </w:p>
    <w:p w:rsidR="00EF6136" w:rsidRPr="00064218" w:rsidRDefault="00EF6136" w:rsidP="00064218">
      <w:pPr>
        <w:shd w:val="clear" w:color="auto" w:fill="FFFFFF" w:themeFill="background1"/>
        <w:spacing w:after="0" w:line="240" w:lineRule="auto"/>
        <w:jc w:val="both"/>
        <w:rPr>
          <w:rStyle w:val="a5"/>
          <w:rFonts w:ascii="Times New Roman" w:hAnsi="Times New Roman" w:cs="Times New Roman"/>
          <w:color w:val="990099"/>
          <w:sz w:val="32"/>
          <w:szCs w:val="32"/>
          <w:shd w:val="clear" w:color="auto" w:fill="FFFFFF"/>
        </w:rPr>
      </w:pPr>
      <w:r w:rsidRPr="00064218">
        <w:rPr>
          <w:rFonts w:ascii="Times New Roman" w:hAnsi="Times New Roman" w:cs="Times New Roman"/>
          <w:b/>
          <w:color w:val="990099"/>
          <w:sz w:val="32"/>
          <w:szCs w:val="32"/>
          <w:shd w:val="clear" w:color="auto" w:fill="FFFFFF"/>
        </w:rPr>
        <w:t>Виды агрессии:</w:t>
      </w:r>
      <w:r w:rsidRPr="00064218">
        <w:rPr>
          <w:rFonts w:ascii="Times New Roman" w:hAnsi="Times New Roman" w:cs="Times New Roman"/>
          <w:color w:val="990099"/>
          <w:sz w:val="32"/>
          <w:szCs w:val="32"/>
          <w:shd w:val="clear" w:color="auto" w:fill="FFFFFF"/>
        </w:rPr>
        <w:t> </w:t>
      </w:r>
    </w:p>
    <w:p w:rsidR="00EF6136" w:rsidRPr="00B950F8" w:rsidRDefault="00EF6136" w:rsidP="00042E7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0F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1.физическая агрессия</w:t>
      </w:r>
      <w:r w:rsidRPr="00B95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(физическое действие против кого-либо); </w:t>
      </w:r>
    </w:p>
    <w:p w:rsidR="00EF6136" w:rsidRPr="00B950F8" w:rsidRDefault="00EF6136" w:rsidP="00042E7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0F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2.раздражение</w:t>
      </w:r>
      <w:r w:rsidRPr="00B95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(вспыльчивость, грубость); </w:t>
      </w:r>
    </w:p>
    <w:p w:rsidR="00EF6136" w:rsidRPr="00B950F8" w:rsidRDefault="00EF6136" w:rsidP="00042E7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0F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3.вербальная агрессия</w:t>
      </w:r>
      <w:r w:rsidRPr="00B95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(угрозы, крики, ругань и т.д.);</w:t>
      </w:r>
    </w:p>
    <w:p w:rsidR="00EF6136" w:rsidRPr="00B950F8" w:rsidRDefault="00EF6136" w:rsidP="00042E7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0F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4.косвенная агрессия</w:t>
      </w:r>
      <w:r w:rsidRPr="00B95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(направленная – сплетни, злобные шутки; ненаправленная – крики в толпе, </w:t>
      </w:r>
      <w:proofErr w:type="spellStart"/>
      <w:r w:rsidRPr="00B95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топание</w:t>
      </w:r>
      <w:proofErr w:type="spellEnd"/>
      <w:r w:rsidRPr="00B95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5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ногами </w:t>
      </w:r>
      <w:r w:rsidRPr="00B95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т.д.); </w:t>
      </w:r>
    </w:p>
    <w:p w:rsidR="00EF6136" w:rsidRPr="00B950F8" w:rsidRDefault="00EF6136" w:rsidP="00042E7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0F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5.негативизм</w:t>
      </w:r>
      <w:r w:rsidRPr="00B95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(оппозиционная манера поведения).</w:t>
      </w:r>
    </w:p>
    <w:p w:rsidR="00593B85" w:rsidRPr="00064218" w:rsidRDefault="00593B85" w:rsidP="00064218">
      <w:pPr>
        <w:shd w:val="clear" w:color="auto" w:fill="E0DEF0" w:themeFill="accent4" w:themeFillTint="33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06421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Ребенок повел себя агрессивно: ч</w:t>
      </w:r>
      <w:bookmarkStart w:id="0" w:name="_GoBack"/>
      <w:bookmarkEnd w:id="0"/>
      <w:r w:rsidRPr="0006421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то делать?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Для конструктивного воздействия на агрессивные реакции учащихся необходимо применять следующи</w:t>
      </w:r>
      <w:r w:rsidR="00EF6136" w:rsidRPr="00B950F8">
        <w:rPr>
          <w:color w:val="000000"/>
          <w:sz w:val="28"/>
          <w:szCs w:val="28"/>
        </w:rPr>
        <w:t xml:space="preserve">е </w:t>
      </w:r>
      <w:r w:rsidRPr="00B950F8">
        <w:rPr>
          <w:color w:val="000000"/>
          <w:sz w:val="28"/>
          <w:szCs w:val="28"/>
        </w:rPr>
        <w:t>методы:</w:t>
      </w:r>
    </w:p>
    <w:p w:rsidR="00593B85" w:rsidRPr="00942FED" w:rsidRDefault="00593B85" w:rsidP="00064218">
      <w:pPr>
        <w:pStyle w:val="a3"/>
        <w:shd w:val="clear" w:color="auto" w:fill="E0DEF0" w:themeFill="accent4" w:themeFillTint="33"/>
        <w:spacing w:before="0" w:beforeAutospacing="0" w:after="150" w:afterAutospacing="0"/>
        <w:jc w:val="center"/>
        <w:rPr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2FED">
        <w:rPr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Метод 1. Игнорировать незначительную агрессию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В тех случаях, когда агрессия детей и подростков не опасна, целесообразны следующие позитивные стратегии: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- простое игнорирование реакции ребенка, подростка;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- выражение понимания чувств ребенка «Я понимаю, что тебе обидно»;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- переключение внимания или предложение какого-либо задания;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- позитивное обозначение поведения «Ты злишься потому, что ты устал».</w:t>
      </w:r>
    </w:p>
    <w:p w:rsidR="00593B85" w:rsidRPr="00942FED" w:rsidRDefault="00593B85" w:rsidP="00064218">
      <w:pPr>
        <w:pStyle w:val="a3"/>
        <w:shd w:val="clear" w:color="auto" w:fill="E0DEF0" w:themeFill="accent4" w:themeFillTint="33"/>
        <w:spacing w:before="0" w:beforeAutospacing="0" w:after="150" w:afterAutospacing="0"/>
        <w:jc w:val="center"/>
        <w:rPr>
          <w:color w:val="FF99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2FED">
        <w:rPr>
          <w:b/>
          <w:bCs/>
          <w:color w:val="FF99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Метод 2. Акцентировать внимание на поступках (поведении), а не на личности ребенка и подростка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Негативная оценка личности является одной из наиболее распространенных причин перехода агрессивных реакций в устойчивое агрессивное поведение. Анализируя поступок, важно ограничиться обсуждением только актуального поведения ребенка (подростка), по принципу «здесь и сейчас», избегая анализа других поступков.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В ряде случаев необходимым является установление с агрессивными детьми обратной связи. Для этого чаще всего используются следующие приемы: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1. Констатация факта: «Ты преступаешь допустимую черту» или «Ты ведешь себя агрессивно».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2. Констатирующий вопрос: «Ты злишься?».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lastRenderedPageBreak/>
        <w:t>3. Раскрытие мотивов агрессора: «Ты хочешь меня обидеть? Ты хочешь демонстрировать силу?».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4. «Я - сообщение» (раскрытие собственных чувств по отношению к нежелательному поведению): «Мне не нравится, когда со мной говорят в таком тоне», «Я напрягаюсь, когда кто-то громко кричит».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5. Призыв к соблюдению правил: «Ты нарушаешь правила поведения».</w:t>
      </w:r>
    </w:p>
    <w:p w:rsidR="00593B85" w:rsidRPr="00942FED" w:rsidRDefault="00B950F8" w:rsidP="00064218">
      <w:pPr>
        <w:pStyle w:val="a3"/>
        <w:shd w:val="clear" w:color="auto" w:fill="E0DEF0" w:themeFill="accent4" w:themeFillTint="33"/>
        <w:spacing w:before="0" w:beforeAutospacing="0" w:after="150" w:afterAutospacing="0"/>
        <w:jc w:val="center"/>
        <w:rPr>
          <w:color w:val="FFFF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</w:pPr>
      <w:r w:rsidRPr="00942FED">
        <w:rPr>
          <w:b/>
          <w:bCs/>
          <w:color w:val="FFFF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  <w:t>Метод</w:t>
      </w:r>
      <w:r w:rsidR="00593B85" w:rsidRPr="00942FED">
        <w:rPr>
          <w:b/>
          <w:bCs/>
          <w:color w:val="FFFF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  <w:t xml:space="preserve"> 3. Контролировать собственные негативные эмоции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Педагогам необходимо очень тщательно контролировать свои негативные эмоции в ситуации взаимодействия с агрессивными детьми.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Если взрослый человек управляет своими отрицательными эмоциями, то он: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- не подкрепляет агрессивное поведение;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- демонстрирует положительный пример в обращении со встречной агрессией;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- сохраняет партнерские отношения, необходимые для дальнейшего сотрудничества.</w:t>
      </w:r>
    </w:p>
    <w:p w:rsidR="00593B85" w:rsidRPr="00942FED" w:rsidRDefault="00B950F8" w:rsidP="00064218">
      <w:pPr>
        <w:pStyle w:val="a3"/>
        <w:shd w:val="clear" w:color="auto" w:fill="E0DEF0" w:themeFill="accent4" w:themeFillTint="33"/>
        <w:spacing w:before="0" w:beforeAutospacing="0" w:after="150" w:afterAutospacing="0"/>
        <w:jc w:val="center"/>
        <w:rPr>
          <w:color w:val="00B05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2FED">
        <w:rPr>
          <w:b/>
          <w:bCs/>
          <w:color w:val="00B05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Метод</w:t>
      </w:r>
      <w:r w:rsidR="00593B85" w:rsidRPr="00942FED">
        <w:rPr>
          <w:b/>
          <w:bCs/>
          <w:color w:val="00B05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4. Не усиливать напряжение ситуации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Основная задача педагога, который столкнулся с детской агрессией - снизить напряжение ситуации.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Повышение голоса, демонстрацию власти только усиливают напряжение и агрессию: «Учитель здесь пока еще я», агрессивные позы и жесты, сарказм, насмешки, нотации, проповеди, угрозы или наказания, придирки, передразнивание. Некоторые из этих реакций могут остановить проступок, но на короткое время.</w:t>
      </w:r>
    </w:p>
    <w:p w:rsidR="00593B85" w:rsidRPr="00942FED" w:rsidRDefault="00B950F8" w:rsidP="00064218">
      <w:pPr>
        <w:pStyle w:val="a3"/>
        <w:shd w:val="clear" w:color="auto" w:fill="E0DEF0" w:themeFill="accent4" w:themeFillTint="33"/>
        <w:spacing w:before="0" w:beforeAutospacing="0" w:after="150" w:afterAutospacing="0"/>
        <w:jc w:val="center"/>
        <w:rPr>
          <w:color w:val="33CA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2FED">
        <w:rPr>
          <w:b/>
          <w:bCs/>
          <w:color w:val="33CA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Метод</w:t>
      </w:r>
      <w:r w:rsidR="00593B85" w:rsidRPr="00942FED">
        <w:rPr>
          <w:b/>
          <w:bCs/>
          <w:color w:val="33CA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5.</w:t>
      </w:r>
      <w:r w:rsidR="00593B85" w:rsidRPr="00942FED">
        <w:rPr>
          <w:color w:val="33CA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593B85" w:rsidRPr="00942FED">
        <w:rPr>
          <w:b/>
          <w:bCs/>
          <w:color w:val="33CA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Обсуждать проступок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Для профилактики агрессивного поведения необходимо обсуждать агрессивное поведение учащихся каждый раз, когда оно превышает допустимый порог. Анализировать поведение нужно не в момент самой выходки, а только после того, как ситуация разрешится и обе стороны успокоятся.</w:t>
      </w:r>
    </w:p>
    <w:p w:rsidR="00593B85" w:rsidRPr="00942FED" w:rsidRDefault="00B950F8" w:rsidP="00064218">
      <w:pPr>
        <w:pStyle w:val="a3"/>
        <w:shd w:val="clear" w:color="auto" w:fill="E0DEF0" w:themeFill="accent4" w:themeFillTint="33"/>
        <w:spacing w:before="0" w:beforeAutospacing="0" w:after="150" w:afterAutospacing="0"/>
        <w:jc w:val="center"/>
        <w:rPr>
          <w:color w:val="2E6CB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2FED">
        <w:rPr>
          <w:b/>
          <w:bCs/>
          <w:color w:val="2E6CB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Метод</w:t>
      </w:r>
      <w:r w:rsidR="00593B85" w:rsidRPr="00942FED">
        <w:rPr>
          <w:b/>
          <w:bCs/>
          <w:color w:val="2E6CB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6.</w:t>
      </w:r>
      <w:r w:rsidR="00593B85" w:rsidRPr="00942FED">
        <w:rPr>
          <w:color w:val="2E6CB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593B85" w:rsidRPr="00942FED">
        <w:rPr>
          <w:b/>
          <w:bCs/>
          <w:color w:val="2E6CB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Сохранять положительную репутацию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Ребенку, тем более подростку, очень трудно признать свою неправоту и поражение. Самое страшное – публичное осуждение и негативная оценка.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Для сохранения положительной репутации целесообразно: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- публично минимизировать вину подростка «Ты неважно себя чувствуешь», «Ты не хотел его обидеть», что не распространяется на индивидуальную беседу;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- не требовать полного подчинения, позволить подростку выполнить требование взр</w:t>
      </w:r>
      <w:r w:rsidR="001660D8">
        <w:rPr>
          <w:color w:val="000000"/>
          <w:sz w:val="28"/>
          <w:szCs w:val="28"/>
        </w:rPr>
        <w:t>ослого по-</w:t>
      </w:r>
      <w:r w:rsidRPr="00B950F8">
        <w:rPr>
          <w:color w:val="000000"/>
          <w:sz w:val="28"/>
          <w:szCs w:val="28"/>
        </w:rPr>
        <w:t>своему;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- предложить ребенку - подростку компромисс.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Часто ученики используют «свои способы» сохранения самоуважения: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- «тянут» несколько секунд, прежде чем согласиться;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- строят гримасы, выполняя вашу просьбу;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lastRenderedPageBreak/>
        <w:t>- перед тем, как подчиниться, говорят что-то типа «не хочу, не буду», чтобы последнее слово осталось за ними.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Если позволить им подчиняться «по - своему», инцидент будет исчерпан скорее.</w:t>
      </w:r>
    </w:p>
    <w:p w:rsidR="00593B85" w:rsidRPr="00942FED" w:rsidRDefault="00B950F8" w:rsidP="00064218">
      <w:pPr>
        <w:pStyle w:val="a3"/>
        <w:shd w:val="clear" w:color="auto" w:fill="E0DEF0" w:themeFill="accent4" w:themeFillTint="33"/>
        <w:spacing w:before="0" w:beforeAutospacing="0" w:after="150" w:afterAutospacing="0"/>
        <w:jc w:val="center"/>
        <w:rPr>
          <w:color w:val="99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2FED">
        <w:rPr>
          <w:b/>
          <w:bCs/>
          <w:color w:val="99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Метод </w:t>
      </w:r>
      <w:r w:rsidR="00593B85" w:rsidRPr="00942FED">
        <w:rPr>
          <w:b/>
          <w:bCs/>
          <w:color w:val="99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 Демонстрировать модели</w:t>
      </w:r>
      <w:r w:rsidRPr="00942FED">
        <w:rPr>
          <w:b/>
          <w:bCs/>
          <w:color w:val="99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93B85" w:rsidRPr="00942FED">
        <w:rPr>
          <w:b/>
          <w:bCs/>
          <w:color w:val="99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неагрессивного поведения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 xml:space="preserve">Важное условие для воспитания контролируемой агрессии у учащихся </w:t>
      </w:r>
      <w:proofErr w:type="gramStart"/>
      <w:r w:rsidRPr="00B950F8">
        <w:rPr>
          <w:color w:val="000000"/>
          <w:sz w:val="28"/>
          <w:szCs w:val="28"/>
        </w:rPr>
        <w:t>- это</w:t>
      </w:r>
      <w:proofErr w:type="gramEnd"/>
      <w:r w:rsidRPr="00B950F8">
        <w:rPr>
          <w:color w:val="000000"/>
          <w:sz w:val="28"/>
          <w:szCs w:val="28"/>
        </w:rPr>
        <w:t xml:space="preserve"> демонстрирование моделей поведения, альтернативных агрессивному.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Альтернативное поведение, направленное на снижение напряжения ситуации, может включать в себя следующие приемы: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- выдерживание паузы (молчаливое заинтересованное выслушивание);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- тайм-аут – предоставление возможности ребенку, подростку успокоиться наедине;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- внушение спокойствия невербальными средствами;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- использование юмора;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- призыв к соблюдениям правил.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Наибольшая польза от этих приемов в том, что дети довольно быстро перенимают неагрессивные модели поведения. Главное условие – искренность взрослого, соответствие словам его невербальных реакций.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50F8">
        <w:rPr>
          <w:color w:val="000000"/>
          <w:sz w:val="28"/>
          <w:szCs w:val="28"/>
        </w:rPr>
        <w:t>Таким образом, что взрослому крайне важно при общении с агрессивным ребенком быть в контакте со своими чувствами, уметь выразить их, сказать о них, чтобы ребенок их услышал. Также взрослому необходимо развивать собственную способность слушать и слышать чувства ребенка.</w:t>
      </w:r>
    </w:p>
    <w:p w:rsidR="00593B85" w:rsidRPr="00B950F8" w:rsidRDefault="00593B85" w:rsidP="00042E7C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/>
          <w:sz w:val="28"/>
          <w:szCs w:val="28"/>
        </w:rPr>
      </w:pPr>
    </w:p>
    <w:p w:rsidR="00593B85" w:rsidRPr="004D5C40" w:rsidRDefault="004D5C40" w:rsidP="00042E7C">
      <w:pPr>
        <w:pStyle w:val="a3"/>
        <w:shd w:val="clear" w:color="auto" w:fill="FFFFFF" w:themeFill="background1"/>
        <w:spacing w:before="0" w:beforeAutospacing="0" w:after="150" w:afterAutospacing="0"/>
        <w:jc w:val="right"/>
        <w:rPr>
          <w:i/>
          <w:iCs/>
          <w:color w:val="000000"/>
          <w:sz w:val="28"/>
          <w:szCs w:val="28"/>
        </w:rPr>
      </w:pPr>
      <w:r w:rsidRPr="004D5C40">
        <w:rPr>
          <w:i/>
          <w:iCs/>
          <w:color w:val="000000"/>
          <w:sz w:val="28"/>
          <w:szCs w:val="28"/>
        </w:rPr>
        <w:t xml:space="preserve">Подготовила </w:t>
      </w:r>
      <w:proofErr w:type="spellStart"/>
      <w:r w:rsidR="00593B85" w:rsidRPr="004D5C40">
        <w:rPr>
          <w:i/>
          <w:iCs/>
          <w:color w:val="000000"/>
          <w:sz w:val="28"/>
          <w:szCs w:val="28"/>
        </w:rPr>
        <w:t>Овешникова</w:t>
      </w:r>
      <w:proofErr w:type="spellEnd"/>
      <w:r w:rsidR="00593B85" w:rsidRPr="004D5C40">
        <w:rPr>
          <w:i/>
          <w:iCs/>
          <w:color w:val="000000"/>
          <w:sz w:val="28"/>
          <w:szCs w:val="28"/>
        </w:rPr>
        <w:t xml:space="preserve"> Л.А.</w:t>
      </w:r>
      <w:r w:rsidRPr="004D5C40">
        <w:rPr>
          <w:i/>
          <w:iCs/>
          <w:color w:val="000000"/>
          <w:sz w:val="28"/>
          <w:szCs w:val="28"/>
        </w:rPr>
        <w:t xml:space="preserve">, </w:t>
      </w:r>
      <w:r w:rsidRPr="004D5C40">
        <w:rPr>
          <w:i/>
          <w:iCs/>
          <w:color w:val="000000"/>
          <w:sz w:val="28"/>
          <w:szCs w:val="28"/>
        </w:rPr>
        <w:t>педагог – психолог МБОУ «</w:t>
      </w:r>
      <w:proofErr w:type="spellStart"/>
      <w:r w:rsidRPr="004D5C40">
        <w:rPr>
          <w:i/>
          <w:iCs/>
          <w:color w:val="000000"/>
          <w:sz w:val="28"/>
          <w:szCs w:val="28"/>
        </w:rPr>
        <w:t>Кромская</w:t>
      </w:r>
      <w:proofErr w:type="spellEnd"/>
      <w:r w:rsidRPr="004D5C40">
        <w:rPr>
          <w:i/>
          <w:iCs/>
          <w:color w:val="000000"/>
          <w:sz w:val="28"/>
          <w:szCs w:val="28"/>
        </w:rPr>
        <w:t xml:space="preserve"> СОШ»</w:t>
      </w:r>
    </w:p>
    <w:p w:rsidR="00D50D8B" w:rsidRPr="00B950F8" w:rsidRDefault="00F40974" w:rsidP="00042E7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D50D8B" w:rsidRPr="00B950F8" w:rsidSect="00042E7C">
      <w:pgSz w:w="11906" w:h="16838"/>
      <w:pgMar w:top="568" w:right="707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2382E"/>
    <w:multiLevelType w:val="hybridMultilevel"/>
    <w:tmpl w:val="F7F0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825C3"/>
    <w:multiLevelType w:val="hybridMultilevel"/>
    <w:tmpl w:val="C166DA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2169"/>
    <w:multiLevelType w:val="hybridMultilevel"/>
    <w:tmpl w:val="CCA6AB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918A3"/>
    <w:multiLevelType w:val="hybridMultilevel"/>
    <w:tmpl w:val="C55ABF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C1729"/>
    <w:multiLevelType w:val="multilevel"/>
    <w:tmpl w:val="AEEAC5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4034A"/>
    <w:multiLevelType w:val="hybridMultilevel"/>
    <w:tmpl w:val="93E898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44DB1"/>
    <w:multiLevelType w:val="hybridMultilevel"/>
    <w:tmpl w:val="9DF8A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B85"/>
    <w:rsid w:val="00042E7C"/>
    <w:rsid w:val="00064218"/>
    <w:rsid w:val="001660D8"/>
    <w:rsid w:val="004D5C40"/>
    <w:rsid w:val="00593B85"/>
    <w:rsid w:val="00747758"/>
    <w:rsid w:val="00942FED"/>
    <w:rsid w:val="00B950F8"/>
    <w:rsid w:val="00BA5A70"/>
    <w:rsid w:val="00CB5D8D"/>
    <w:rsid w:val="00ED01CA"/>
    <w:rsid w:val="00ED1526"/>
    <w:rsid w:val="00EF6136"/>
    <w:rsid w:val="00F40974"/>
    <w:rsid w:val="00F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,"/>
  <w:listSeparator w:val=";"/>
  <w14:docId w14:val="01502097"/>
  <w15:docId w15:val="{3034C3CE-AA5D-4465-B227-3963ABA7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3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3B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593B8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3B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93B8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3B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93B8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EF6136"/>
    <w:rPr>
      <w:i/>
      <w:iCs/>
    </w:rPr>
  </w:style>
  <w:style w:type="paragraph" w:styleId="a6">
    <w:name w:val="List Paragraph"/>
    <w:basedOn w:val="a"/>
    <w:uiPriority w:val="34"/>
    <w:qFormat/>
    <w:rsid w:val="00FD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156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нтеграл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67A17-4987-406D-B9A1-A1AA1A8B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2019-04-21T14:13:00Z</dcterms:created>
  <dcterms:modified xsi:type="dcterms:W3CDTF">2024-04-10T20:46:00Z</dcterms:modified>
</cp:coreProperties>
</file>